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14.08.2017г. №59/1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НЕ ЗАИНТЕРЕСОВАННОСТИ ПРИОБРЕТЕНИЯ ЗЕМЕЛЬНЫХ УЧАСТКОВ</w:t>
      </w: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ст. 8 ФЗ от 24.07.2002 года № 101-ФЗ «Об обороте земель сельскохозяйственного назначения», ст. 5 закона Иркутской области от 07.10.2008 года № 69-оз «Об отдельных вопросах оборота земель сельскохозяйственного назначения», руководствуясь Уставом муниципального образования «Каменка»</w:t>
      </w:r>
    </w:p>
    <w:p w:rsidR="00E80E42" w:rsidRDefault="00E80E42" w:rsidP="00E80E4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80E42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Администрация МО «Каменка» не имеет заинтересованности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</w:p>
    <w:p w:rsidR="00E80E42" w:rsidRPr="004D20BD" w:rsidRDefault="00E80E42" w:rsidP="00E80E42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4D20BD">
        <w:rPr>
          <w:rFonts w:ascii="Arial" w:eastAsia="Calibri" w:hAnsi="Arial" w:cs="Arial"/>
          <w:lang w:eastAsia="en-US"/>
        </w:rPr>
        <w:t>приобретении</w:t>
      </w:r>
      <w:proofErr w:type="gramEnd"/>
      <w:r w:rsidRPr="004D20BD">
        <w:rPr>
          <w:rFonts w:ascii="Arial" w:eastAsia="Calibri" w:hAnsi="Arial" w:cs="Arial"/>
          <w:lang w:eastAsia="en-US"/>
        </w:rPr>
        <w:t xml:space="preserve"> земельного участка сельскохозяйственного назначения</w:t>
      </w:r>
      <w:r>
        <w:rPr>
          <w:rFonts w:ascii="Arial" w:eastAsia="Calibri" w:hAnsi="Arial" w:cs="Arial"/>
          <w:lang w:eastAsia="en-US"/>
        </w:rPr>
        <w:t xml:space="preserve">, площадью 254 000 </w:t>
      </w:r>
      <w:proofErr w:type="spellStart"/>
      <w:r>
        <w:rPr>
          <w:rFonts w:ascii="Arial" w:eastAsia="Calibri" w:hAnsi="Arial" w:cs="Arial"/>
          <w:lang w:eastAsia="en-US"/>
        </w:rPr>
        <w:t>кв.м</w:t>
      </w:r>
      <w:proofErr w:type="spellEnd"/>
      <w:r>
        <w:rPr>
          <w:rFonts w:ascii="Arial" w:eastAsia="Calibri" w:hAnsi="Arial" w:cs="Arial"/>
          <w:lang w:eastAsia="en-US"/>
        </w:rPr>
        <w:t xml:space="preserve">. с кадастровым номером 85:03: 101409:101, расположенным по адресу: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падь «</w:t>
      </w:r>
      <w:proofErr w:type="spellStart"/>
      <w:r>
        <w:rPr>
          <w:rFonts w:ascii="Arial" w:eastAsia="Calibri" w:hAnsi="Arial" w:cs="Arial"/>
          <w:lang w:eastAsia="en-US"/>
        </w:rPr>
        <w:t>Коробиха</w:t>
      </w:r>
      <w:proofErr w:type="spellEnd"/>
      <w:r>
        <w:rPr>
          <w:rFonts w:ascii="Arial" w:eastAsia="Calibri" w:hAnsi="Arial" w:cs="Arial"/>
          <w:lang w:eastAsia="en-US"/>
        </w:rPr>
        <w:t>»</w:t>
      </w:r>
      <w:r w:rsidRPr="004D20BD">
        <w:rPr>
          <w:rFonts w:ascii="Arial" w:eastAsia="Calibri" w:hAnsi="Arial" w:cs="Arial"/>
          <w:lang w:eastAsia="en-US"/>
        </w:rPr>
        <w:t>.</w:t>
      </w:r>
    </w:p>
    <w:p w:rsidR="00E80E42" w:rsidRPr="003423BB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423B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80E42" w:rsidRPr="00565F8B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80E42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</w:t>
      </w:r>
      <w:r w:rsidRPr="00CF012A">
        <w:rPr>
          <w:rFonts w:ascii="Arial" w:eastAsia="Calibri" w:hAnsi="Arial" w:cs="Arial"/>
          <w:lang w:eastAsia="en-US"/>
        </w:rPr>
        <w:t>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E80E42" w:rsidRDefault="00E80E42" w:rsidP="00E80E4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E80E42" w:rsidRDefault="00E80E42" w:rsidP="00E80E42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E80E42" w:rsidRDefault="00E80E42" w:rsidP="00E80E42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E80E42" w:rsidRPr="00A53B6A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07F"/>
    <w:multiLevelType w:val="hybridMultilevel"/>
    <w:tmpl w:val="D1CAD062"/>
    <w:lvl w:ilvl="0" w:tplc="AB2E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3564B1"/>
    <w:rsid w:val="004B7159"/>
    <w:rsid w:val="00E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2017-10-10T04:54:00Z</dcterms:created>
  <dcterms:modified xsi:type="dcterms:W3CDTF">2017-10-10T04:54:00Z</dcterms:modified>
</cp:coreProperties>
</file>